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40874">
        <w:rPr>
          <w:rFonts w:ascii="Corbel" w:hAnsi="Corbel"/>
          <w:i/>
          <w:smallCaps/>
          <w:sz w:val="24"/>
          <w:szCs w:val="24"/>
        </w:rPr>
        <w:t>20</w:t>
      </w:r>
      <w:r w:rsidR="008214C2">
        <w:rPr>
          <w:rFonts w:ascii="Corbel" w:hAnsi="Corbel"/>
          <w:i/>
          <w:smallCaps/>
          <w:sz w:val="24"/>
          <w:szCs w:val="24"/>
        </w:rPr>
        <w:t>2</w:t>
      </w:r>
      <w:r w:rsidR="000E55D9">
        <w:rPr>
          <w:rFonts w:ascii="Corbel" w:hAnsi="Corbel"/>
          <w:i/>
          <w:smallCaps/>
          <w:sz w:val="24"/>
          <w:szCs w:val="24"/>
        </w:rPr>
        <w:t>1</w:t>
      </w:r>
      <w:r w:rsidR="00640874">
        <w:rPr>
          <w:rFonts w:ascii="Corbel" w:hAnsi="Corbel"/>
          <w:i/>
          <w:smallCaps/>
          <w:sz w:val="24"/>
          <w:szCs w:val="24"/>
        </w:rPr>
        <w:t xml:space="preserve"> - 202</w:t>
      </w:r>
      <w:r w:rsidR="000E55D9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96B33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</w:t>
      </w:r>
      <w:r w:rsidR="000E55D9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</w:t>
      </w:r>
      <w:r w:rsidR="008214C2">
        <w:rPr>
          <w:rFonts w:ascii="Corbel" w:hAnsi="Corbel"/>
          <w:sz w:val="20"/>
          <w:szCs w:val="20"/>
        </w:rPr>
        <w:t>02</w:t>
      </w:r>
      <w:r w:rsidR="000E55D9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ciągłe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B1A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B1A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17272A">
              <w:rPr>
                <w:rFonts w:ascii="Corbel" w:hAnsi="Corbel"/>
                <w:b w:val="0"/>
                <w:sz w:val="24"/>
                <w:szCs w:val="24"/>
              </w:rPr>
              <w:t>nie</w:t>
            </w: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913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="00421D41">
              <w:rPr>
                <w:rFonts w:ascii="Corbel" w:hAnsi="Corbel"/>
                <w:b w:val="0"/>
                <w:sz w:val="24"/>
                <w:szCs w:val="24"/>
              </w:rPr>
              <w:t>, semestr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96B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34D0"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</w:t>
            </w:r>
            <w:r w:rsidRPr="009034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9034D0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6A68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A50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4624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</w:t>
      </w:r>
      <w:r w:rsidR="00462480">
        <w:rPr>
          <w:rFonts w:ascii="Corbel" w:hAnsi="Corbel"/>
          <w:b w:val="0"/>
          <w:smallCaps w:val="0"/>
          <w:szCs w:val="24"/>
        </w:rPr>
        <w:t>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A50BB" w:rsidP="004624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5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przedmiotów: wprowadzenie do pedagogiki, wprow</w:t>
            </w:r>
            <w:r w:rsidRPr="008A5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Pr="008A5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dzenie do psychologii, psychologia rozwoju i wychowania, teoretyczne podstawy kształcenia, teoretyczne podstawy wychowania, pedagogika przedszkolna , pedagogika wczesnoszkolna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62480" w:rsidRPr="009C54AE" w:rsidTr="00923D7D">
        <w:tc>
          <w:tcPr>
            <w:tcW w:w="851" w:type="dxa"/>
            <w:vAlign w:val="center"/>
          </w:tcPr>
          <w:p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62480" w:rsidRPr="00291353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1353">
              <w:rPr>
                <w:rFonts w:ascii="Corbel" w:hAnsi="Corbel"/>
                <w:sz w:val="24"/>
                <w:szCs w:val="24"/>
              </w:rPr>
              <w:t>Zapoznanie studentów ze strukturą i funkcjonowaniem polskiego systemu edukacji ze szczególnym uwzgl</w:t>
            </w:r>
            <w:r w:rsidR="008A50BB" w:rsidRPr="00291353">
              <w:rPr>
                <w:rFonts w:ascii="Corbel" w:hAnsi="Corbel"/>
                <w:sz w:val="24"/>
                <w:szCs w:val="24"/>
              </w:rPr>
              <w:t>ędnieniem edukacji wczesnoszkolnej</w:t>
            </w:r>
            <w:r w:rsidRPr="002913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62480" w:rsidRPr="009C54AE" w:rsidTr="00923D7D">
        <w:tc>
          <w:tcPr>
            <w:tcW w:w="851" w:type="dxa"/>
            <w:vAlign w:val="center"/>
          </w:tcPr>
          <w:p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:rsidR="00462480" w:rsidRPr="00291353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1353">
              <w:rPr>
                <w:rFonts w:ascii="Corbel" w:hAnsi="Corbel"/>
                <w:sz w:val="24"/>
                <w:szCs w:val="24"/>
              </w:rPr>
              <w:t>Zapoznanie studentów ze specyfiką działalności dydaktycznej, wychowawczej i opi</w:t>
            </w:r>
            <w:r w:rsidRPr="00291353">
              <w:rPr>
                <w:rFonts w:ascii="Corbel" w:hAnsi="Corbel"/>
                <w:sz w:val="24"/>
                <w:szCs w:val="24"/>
              </w:rPr>
              <w:t>e</w:t>
            </w:r>
            <w:r w:rsidRPr="00291353">
              <w:rPr>
                <w:rFonts w:ascii="Corbel" w:hAnsi="Corbel"/>
                <w:sz w:val="24"/>
                <w:szCs w:val="24"/>
              </w:rPr>
              <w:t xml:space="preserve">kuńczej w </w:t>
            </w:r>
            <w:proofErr w:type="spellStart"/>
            <w:r w:rsidR="008A50BB" w:rsidRPr="00291353">
              <w:rPr>
                <w:rFonts w:ascii="Corbel" w:hAnsi="Corbel"/>
                <w:sz w:val="24"/>
                <w:szCs w:val="24"/>
              </w:rPr>
              <w:t>w</w:t>
            </w:r>
            <w:proofErr w:type="spellEnd"/>
            <w:r w:rsidR="008A50BB" w:rsidRPr="00291353">
              <w:rPr>
                <w:rFonts w:ascii="Corbel" w:hAnsi="Corbel"/>
                <w:sz w:val="24"/>
                <w:szCs w:val="24"/>
              </w:rPr>
              <w:t xml:space="preserve"> edukacji wczesnoszkolnej – w szczególności w klasie I</w:t>
            </w:r>
          </w:p>
        </w:tc>
      </w:tr>
      <w:tr w:rsidR="00462480" w:rsidRPr="009C54AE" w:rsidTr="00923D7D">
        <w:tc>
          <w:tcPr>
            <w:tcW w:w="851" w:type="dxa"/>
            <w:vAlign w:val="center"/>
          </w:tcPr>
          <w:p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462480" w:rsidRPr="00291353" w:rsidRDefault="008A50BB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Zapoznanie studentów z  zadaniami nauczyciela-wychowawcy edukacji wczesnoszko</w:t>
            </w:r>
            <w:r w:rsidRPr="00291353">
              <w:rPr>
                <w:rFonts w:ascii="Corbel" w:hAnsi="Corbel"/>
                <w:b w:val="0"/>
                <w:sz w:val="24"/>
                <w:szCs w:val="24"/>
              </w:rPr>
              <w:t>l</w:t>
            </w:r>
            <w:r w:rsidRPr="00291353">
              <w:rPr>
                <w:rFonts w:ascii="Corbel" w:hAnsi="Corbel"/>
                <w:b w:val="0"/>
                <w:sz w:val="24"/>
                <w:szCs w:val="24"/>
              </w:rPr>
              <w:t>nej, z jego prawami i obowiązkami, sposobem dokumentowania pracy</w:t>
            </w:r>
          </w:p>
        </w:tc>
      </w:tr>
      <w:tr w:rsidR="00462480" w:rsidRPr="009C54AE" w:rsidTr="00923D7D">
        <w:tc>
          <w:tcPr>
            <w:tcW w:w="851" w:type="dxa"/>
            <w:vAlign w:val="center"/>
          </w:tcPr>
          <w:p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462480" w:rsidRPr="00291353" w:rsidRDefault="008A50BB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Rozwijanie kompetencji studentów w zakresie realizacji zadań dydaktyczno-wychowawczych, umiejętności indywidualizowania zajęć ze względu na możliwości, potrzeby i zainteresowania dzieci</w:t>
            </w:r>
          </w:p>
        </w:tc>
      </w:tr>
      <w:tr w:rsidR="00462480" w:rsidRPr="009C54AE" w:rsidTr="00923D7D">
        <w:tc>
          <w:tcPr>
            <w:tcW w:w="851" w:type="dxa"/>
            <w:vAlign w:val="center"/>
          </w:tcPr>
          <w:p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462480" w:rsidRPr="00291353" w:rsidRDefault="008A50BB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Wdrażanie studentów do współpracy z innymi nauczycielami edukacji wczesnoszko</w:t>
            </w:r>
            <w:r w:rsidRPr="00291353">
              <w:rPr>
                <w:rFonts w:ascii="Corbel" w:hAnsi="Corbel"/>
                <w:b w:val="0"/>
                <w:sz w:val="24"/>
                <w:szCs w:val="24"/>
              </w:rPr>
              <w:t>l</w:t>
            </w:r>
            <w:r w:rsidRPr="00291353">
              <w:rPr>
                <w:rFonts w:ascii="Corbel" w:hAnsi="Corbel"/>
                <w:b w:val="0"/>
                <w:sz w:val="24"/>
                <w:szCs w:val="24"/>
              </w:rPr>
              <w:t>nej,   dziećmi i rodzicami oraz do pełnienia różnych ról w pracy grupowej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291353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267459" w:rsidP="00F01D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7459">
              <w:rPr>
                <w:rFonts w:ascii="Corbel" w:hAnsi="Corbel"/>
                <w:b w:val="0"/>
                <w:smallCaps w:val="0"/>
                <w:szCs w:val="24"/>
              </w:rPr>
              <w:t>Wymieni i zastosuje w trakcie wykonywania zadań prakt</w:t>
            </w:r>
            <w:r w:rsidRPr="00267459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267459">
              <w:rPr>
                <w:rFonts w:ascii="Corbel" w:hAnsi="Corbel"/>
                <w:b w:val="0"/>
                <w:smallCaps w:val="0"/>
                <w:szCs w:val="24"/>
              </w:rPr>
              <w:t>kanta, zasady bezpieczeństwa i higieny pracy obowiązujące w instytucjach edukacyjnych</w:t>
            </w:r>
          </w:p>
        </w:tc>
        <w:tc>
          <w:tcPr>
            <w:tcW w:w="1873" w:type="dxa"/>
            <w:vAlign w:val="center"/>
          </w:tcPr>
          <w:p w:rsidR="0085747A" w:rsidRPr="00F01D04" w:rsidRDefault="00462480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PPiW.W10</w:t>
            </w:r>
          </w:p>
        </w:tc>
      </w:tr>
      <w:tr w:rsidR="0085747A" w:rsidRPr="009C54AE" w:rsidTr="00291353">
        <w:tc>
          <w:tcPr>
            <w:tcW w:w="1701" w:type="dxa"/>
          </w:tcPr>
          <w:p w:rsidR="0085747A" w:rsidRPr="009C54AE" w:rsidRDefault="00ED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6A6837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A6837">
              <w:rPr>
                <w:rFonts w:ascii="Corbel" w:hAnsi="Corbel"/>
                <w:b w:val="0"/>
                <w:smallCaps w:val="0"/>
                <w:szCs w:val="24"/>
              </w:rPr>
              <w:t>Zaplanuje i p</w:t>
            </w:r>
            <w:r w:rsidR="00291353">
              <w:rPr>
                <w:rFonts w:ascii="Corbel" w:hAnsi="Corbel"/>
                <w:b w:val="0"/>
                <w:smallCaps w:val="0"/>
                <w:szCs w:val="24"/>
              </w:rPr>
              <w:t xml:space="preserve">rzeprowadzi zajęcia dydaktyczno 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>wychowa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>cze w klasie I, dostosowując metody pracy do sformułow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>nych celów wychowania i kształcenia oraz do możliwości psychofizycznych i zainteresowań dzieci/uczniów.</w:t>
            </w:r>
          </w:p>
        </w:tc>
        <w:tc>
          <w:tcPr>
            <w:tcW w:w="1873" w:type="dxa"/>
            <w:vAlign w:val="center"/>
          </w:tcPr>
          <w:p w:rsidR="0085747A" w:rsidRDefault="00F01D04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PPiW.U04</w:t>
            </w:r>
            <w:r w:rsidR="006A6837" w:rsidRPr="00462480">
              <w:rPr>
                <w:rFonts w:ascii="Corbel" w:hAnsi="Corbel"/>
                <w:b w:val="0"/>
                <w:szCs w:val="24"/>
              </w:rPr>
              <w:t xml:space="preserve"> PPiW.U06</w:t>
            </w:r>
          </w:p>
          <w:p w:rsidR="00267459" w:rsidRDefault="00267459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PPiW.U07</w:t>
            </w:r>
          </w:p>
          <w:p w:rsidR="00267459" w:rsidRPr="009C54AE" w:rsidRDefault="00267459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67459" w:rsidRPr="009C54AE" w:rsidTr="00291353">
        <w:tc>
          <w:tcPr>
            <w:tcW w:w="1701" w:type="dxa"/>
          </w:tcPr>
          <w:p w:rsidR="00267459" w:rsidRPr="009C54AE" w:rsidRDefault="00ED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267459" w:rsidRPr="009C54AE" w:rsidRDefault="00267459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A6837">
              <w:rPr>
                <w:rFonts w:ascii="Corbel" w:hAnsi="Corbel"/>
                <w:b w:val="0"/>
                <w:smallCaps w:val="0"/>
                <w:szCs w:val="24"/>
              </w:rPr>
              <w:t>Dokona analizy i interpretacji różnorodnych sytuacji w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 xml:space="preserve">chowawczych, dydaktycznych i opiekuńczych, podejmie odpowiednie kroki w celu przeciwdziałania dysfunkcyjnym </w:t>
            </w:r>
            <w:proofErr w:type="spellStart"/>
            <w:r w:rsidRPr="006A6837">
              <w:rPr>
                <w:rFonts w:ascii="Corbel" w:hAnsi="Corbel"/>
                <w:b w:val="0"/>
                <w:smallCaps w:val="0"/>
                <w:szCs w:val="24"/>
              </w:rPr>
              <w:t>zachowaniom</w:t>
            </w:r>
            <w:proofErr w:type="spellEnd"/>
            <w:r w:rsidRPr="006A6837">
              <w:rPr>
                <w:rFonts w:ascii="Corbel" w:hAnsi="Corbel"/>
                <w:b w:val="0"/>
                <w:smallCaps w:val="0"/>
                <w:szCs w:val="24"/>
              </w:rPr>
              <w:t xml:space="preserve"> dzieci/uczniów oraz zaprojektuje i zrealizuje różne sposoby rozwiązywania pojawiających się probl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>mów w grupie.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  <w:vAlign w:val="center"/>
          </w:tcPr>
          <w:p w:rsidR="00ED6862" w:rsidRDefault="00ED6862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PPiW.U01</w:t>
            </w:r>
          </w:p>
          <w:p w:rsidR="00A619BB" w:rsidRDefault="00A619BB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PPiW.U09</w:t>
            </w:r>
          </w:p>
          <w:p w:rsidR="00A619BB" w:rsidRPr="00462480" w:rsidRDefault="00A619BB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67459" w:rsidRPr="009C54AE" w:rsidTr="00291353">
        <w:tc>
          <w:tcPr>
            <w:tcW w:w="1701" w:type="dxa"/>
          </w:tcPr>
          <w:p w:rsidR="00267459" w:rsidRPr="009C54AE" w:rsidRDefault="00ED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67459" w:rsidRPr="009C54AE" w:rsidRDefault="00267459" w:rsidP="00875D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Zidentyfikuje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sytuacje wychowawczo-dydaktyczne mot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wujące dzieci lub uczniów do nauk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i pracy nad sobą,  anal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zuje ich skuteczność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modyfikuje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działania w celu uz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skania pożądanych efektów wychowania i kształcenia</w:t>
            </w:r>
          </w:p>
        </w:tc>
        <w:tc>
          <w:tcPr>
            <w:tcW w:w="1873" w:type="dxa"/>
            <w:vAlign w:val="center"/>
          </w:tcPr>
          <w:p w:rsidR="00267459" w:rsidRPr="00462480" w:rsidRDefault="00267459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890541" w:rsidRPr="009C54AE" w:rsidTr="00291353">
        <w:tc>
          <w:tcPr>
            <w:tcW w:w="1701" w:type="dxa"/>
          </w:tcPr>
          <w:p w:rsidR="00890541" w:rsidRPr="009C54AE" w:rsidRDefault="00890541" w:rsidP="003461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90541" w:rsidRPr="009C54AE" w:rsidRDefault="00890541" w:rsidP="0034615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Monitoruje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realizację zespołowych działań eduk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acyjnych dzieci lub uczniów, </w:t>
            </w:r>
          </w:p>
        </w:tc>
        <w:tc>
          <w:tcPr>
            <w:tcW w:w="1873" w:type="dxa"/>
            <w:vAlign w:val="center"/>
          </w:tcPr>
          <w:p w:rsidR="00890541" w:rsidRPr="00462480" w:rsidRDefault="00890541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PPiW.U08</w:t>
            </w:r>
          </w:p>
        </w:tc>
      </w:tr>
      <w:tr w:rsidR="00890541" w:rsidRPr="009C54AE" w:rsidTr="00291353">
        <w:tc>
          <w:tcPr>
            <w:tcW w:w="1701" w:type="dxa"/>
          </w:tcPr>
          <w:p w:rsidR="00890541" w:rsidRPr="009C54AE" w:rsidRDefault="00890541" w:rsidP="006A68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90541" w:rsidRPr="009C54AE" w:rsidRDefault="00890541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czasie praktyki posługuje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się uniwersalnymi zasadami i normami etycznymi </w:t>
            </w:r>
          </w:p>
        </w:tc>
        <w:tc>
          <w:tcPr>
            <w:tcW w:w="1873" w:type="dxa"/>
            <w:vAlign w:val="center"/>
          </w:tcPr>
          <w:p w:rsidR="00890541" w:rsidRPr="00462480" w:rsidRDefault="00890541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01D04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75843" w:rsidRPr="00857D4D" w:rsidRDefault="00875DD0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57D4D">
        <w:rPr>
          <w:rFonts w:ascii="Corbel" w:hAnsi="Corbel"/>
          <w:sz w:val="24"/>
          <w:szCs w:val="24"/>
        </w:rPr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9804FD" w:rsidRPr="009C54AE" w:rsidTr="00923D7D">
        <w:tc>
          <w:tcPr>
            <w:tcW w:w="9639" w:type="dxa"/>
          </w:tcPr>
          <w:p w:rsidR="009804FD" w:rsidRPr="009804FD" w:rsidRDefault="009804FD" w:rsidP="00291353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Zapoznanie z prawnymi podstawami funkcjonowania szkoły podstawowej, w szczegó</w:t>
            </w:r>
            <w:r w:rsidRPr="009804FD">
              <w:rPr>
                <w:rFonts w:ascii="Corbel" w:hAnsi="Corbel"/>
                <w:sz w:val="24"/>
                <w:szCs w:val="24"/>
              </w:rPr>
              <w:t>l</w:t>
            </w:r>
            <w:r w:rsidRPr="009804FD">
              <w:rPr>
                <w:rFonts w:ascii="Corbel" w:hAnsi="Corbel"/>
                <w:sz w:val="24"/>
                <w:szCs w:val="24"/>
              </w:rPr>
              <w:t xml:space="preserve">ności edukacji wczesnoszkolnej oraz z dokumentacją szkoły podstawowej: 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Ustawa o systemie oświaty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Podstawa programowa edukacji wczesnoszkolnej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Program edukacyjny realizowany w szkole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Program profilaktyczny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Statut szkoły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Wewnątrzszkolny system oceniania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Dziennik nauczyciela-wychowawcy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Regulamin Rady Pedagogicznej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Regulamin Rady Rodziców</w:t>
            </w:r>
          </w:p>
        </w:tc>
      </w:tr>
      <w:tr w:rsidR="009804FD" w:rsidRPr="009804FD" w:rsidTr="00923D7D">
        <w:tc>
          <w:tcPr>
            <w:tcW w:w="9639" w:type="dxa"/>
          </w:tcPr>
          <w:p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Zapoznanie ze specyfiką szkoły podstawowej, w tym z zadaniami zatrudnionych w niej specj</w:t>
            </w:r>
            <w:r w:rsidRPr="009804FD">
              <w:rPr>
                <w:rFonts w:ascii="Corbel" w:hAnsi="Corbel"/>
                <w:sz w:val="24"/>
                <w:szCs w:val="24"/>
              </w:rPr>
              <w:t>a</w:t>
            </w:r>
            <w:r w:rsidRPr="009804FD">
              <w:rPr>
                <w:rFonts w:ascii="Corbel" w:hAnsi="Corbel"/>
                <w:sz w:val="24"/>
                <w:szCs w:val="24"/>
              </w:rPr>
              <w:t>listów, w szczególności z zadaniami nauczyciela – wychowawcy edukacji wczesnoszkolnej.</w:t>
            </w:r>
          </w:p>
        </w:tc>
      </w:tr>
      <w:tr w:rsidR="009804FD" w:rsidRPr="009804FD" w:rsidTr="00923D7D">
        <w:tc>
          <w:tcPr>
            <w:tcW w:w="9639" w:type="dxa"/>
          </w:tcPr>
          <w:p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 xml:space="preserve">Obserwacja zajęć lekcyjnych i pozalekcyjnych dla uczniów klasy I </w:t>
            </w:r>
          </w:p>
        </w:tc>
      </w:tr>
      <w:tr w:rsidR="009804FD" w:rsidRPr="009804FD" w:rsidTr="00923D7D">
        <w:tc>
          <w:tcPr>
            <w:tcW w:w="9639" w:type="dxa"/>
          </w:tcPr>
          <w:p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Włączenie się w życie klasy i szkoły</w:t>
            </w:r>
          </w:p>
        </w:tc>
      </w:tr>
      <w:tr w:rsidR="009804FD" w:rsidRPr="009804FD" w:rsidTr="00923D7D">
        <w:tc>
          <w:tcPr>
            <w:tcW w:w="9639" w:type="dxa"/>
          </w:tcPr>
          <w:p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Samodzielne przygotowanie i prowadzenie zajęć – według zasad określonych w programie praktyki</w:t>
            </w:r>
          </w:p>
        </w:tc>
      </w:tr>
    </w:tbl>
    <w:p w:rsidR="0085747A" w:rsidRPr="009804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75DD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75DD0" w:rsidRPr="009C54AE" w:rsidTr="00146367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Obserwacja w trakcie praktyki, opinia opiekuna pra</w:t>
            </w:r>
            <w:r w:rsidRPr="00146367">
              <w:rPr>
                <w:rFonts w:ascii="Corbel" w:hAnsi="Corbel"/>
                <w:sz w:val="24"/>
                <w:szCs w:val="24"/>
              </w:rPr>
              <w:t>k</w:t>
            </w:r>
            <w:r w:rsidRPr="00146367">
              <w:rPr>
                <w:rFonts w:ascii="Corbel" w:hAnsi="Corbel"/>
                <w:sz w:val="24"/>
                <w:szCs w:val="24"/>
              </w:rPr>
              <w:t>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146367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146367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146367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146367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146367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9A6E77" w:rsidP="009A6E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77">
              <w:rPr>
                <w:rFonts w:ascii="Corbel" w:hAnsi="Corbel"/>
                <w:b w:val="0"/>
                <w:smallCaps w:val="0"/>
                <w:szCs w:val="24"/>
              </w:rPr>
              <w:t>Pozytywna opinia opiekuna praktykanta w placówce, pozytywnie oceniona dokumentacja pra</w:t>
            </w:r>
            <w:r w:rsidRPr="009A6E7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A6E77">
              <w:rPr>
                <w:rFonts w:ascii="Corbel" w:hAnsi="Corbel"/>
                <w:b w:val="0"/>
                <w:smallCaps w:val="0"/>
                <w:szCs w:val="24"/>
              </w:rPr>
              <w:t>tyki.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lastRenderedPageBreak/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9A6E77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A6E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A6E7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9A6E77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Pr="009C54AE" w:rsidRDefault="009A6E77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prow</w:t>
            </w:r>
            <w:r w:rsidRPr="009A6E77">
              <w:rPr>
                <w:rFonts w:ascii="Corbel" w:hAnsi="Corbel"/>
                <w:sz w:val="24"/>
                <w:szCs w:val="24"/>
              </w:rPr>
              <w:t>a</w:t>
            </w:r>
            <w:r w:rsidRPr="009A6E77">
              <w:rPr>
                <w:rFonts w:ascii="Corbel" w:hAnsi="Corbel"/>
                <w:sz w:val="24"/>
                <w:szCs w:val="24"/>
              </w:rPr>
              <w:t>dzenia zajęć</w:t>
            </w:r>
          </w:p>
          <w:p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włącz</w:t>
            </w:r>
            <w:r w:rsidRPr="009A6E77">
              <w:rPr>
                <w:rFonts w:ascii="Corbel" w:hAnsi="Corbel"/>
                <w:sz w:val="24"/>
                <w:szCs w:val="24"/>
              </w:rPr>
              <w:t>a</w:t>
            </w:r>
            <w:r w:rsidRPr="009A6E77">
              <w:rPr>
                <w:rFonts w:ascii="Corbel" w:hAnsi="Corbel"/>
                <w:sz w:val="24"/>
                <w:szCs w:val="24"/>
              </w:rPr>
              <w:t>nia w życie grupy (zabawy z dziećmi, opieka podczas przerw, wykonywanie pomocy dydaktycznych, wystroju s</w:t>
            </w:r>
            <w:r w:rsidRPr="009A6E77">
              <w:rPr>
                <w:rFonts w:ascii="Corbel" w:hAnsi="Corbel"/>
                <w:sz w:val="24"/>
                <w:szCs w:val="24"/>
              </w:rPr>
              <w:t>a</w:t>
            </w:r>
            <w:r w:rsidRPr="009A6E77">
              <w:rPr>
                <w:rFonts w:ascii="Corbel" w:hAnsi="Corbel"/>
                <w:sz w:val="24"/>
                <w:szCs w:val="24"/>
              </w:rPr>
              <w:t>li/klasy, itp.</w:t>
            </w:r>
          </w:p>
          <w:p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poznawanie prawa oświatowego</w:t>
            </w:r>
          </w:p>
          <w:p w:rsidR="00C61DC5" w:rsidRPr="009C54AE" w:rsidRDefault="00721EC8" w:rsidP="009A6E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9A6E77" w:rsidRPr="009A6E77">
              <w:rPr>
                <w:rFonts w:ascii="Corbel" w:hAnsi="Corbel"/>
                <w:sz w:val="24"/>
                <w:szCs w:val="24"/>
              </w:rPr>
              <w:t>przedszkolną dokumentacją</w:t>
            </w:r>
          </w:p>
        </w:tc>
        <w:tc>
          <w:tcPr>
            <w:tcW w:w="4677" w:type="dxa"/>
          </w:tcPr>
          <w:p w:rsidR="00C61DC5" w:rsidRPr="009C54AE" w:rsidRDefault="00721EC8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21EC8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A6E77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9804FD" w:rsidRPr="009804FD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04FD">
              <w:rPr>
                <w:rFonts w:ascii="Corbel" w:hAnsi="Corbel"/>
                <w:b w:val="0"/>
                <w:smallCaps w:val="0"/>
                <w:szCs w:val="24"/>
              </w:rPr>
              <w:t>Praktyka odbywa się w semestrze 6 w maju w klasie I szkoły podstawowej</w:t>
            </w:r>
          </w:p>
          <w:p w:rsidR="009804FD" w:rsidRPr="009804FD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04FD">
              <w:rPr>
                <w:rFonts w:ascii="Corbel" w:hAnsi="Corbel"/>
                <w:b w:val="0"/>
                <w:smallCaps w:val="0"/>
                <w:szCs w:val="24"/>
              </w:rPr>
              <w:t>Student codziennie uczestniczy w zajęciach w klasie I</w:t>
            </w:r>
          </w:p>
          <w:p w:rsidR="0085747A" w:rsidRPr="009C54AE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04FD">
              <w:rPr>
                <w:rFonts w:ascii="Corbel" w:hAnsi="Corbel"/>
                <w:b w:val="0"/>
                <w:smallCaps w:val="0"/>
                <w:szCs w:val="24"/>
              </w:rPr>
              <w:t>W pierwszym tygodniu hospituje z</w:t>
            </w:r>
            <w:r w:rsidRPr="009804FD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804FD">
              <w:rPr>
                <w:rFonts w:ascii="Corbel" w:hAnsi="Corbel"/>
                <w:b w:val="0"/>
                <w:smallCaps w:val="0"/>
                <w:szCs w:val="24"/>
              </w:rPr>
              <w:t>jęcia,  w kolejnych prowadzi zajęcia według planu opracowanego na po</w:t>
            </w:r>
            <w:r w:rsidRPr="009804FD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9804FD">
              <w:rPr>
                <w:rFonts w:ascii="Corbel" w:hAnsi="Corbel"/>
                <w:b w:val="0"/>
                <w:smallCaps w:val="0"/>
                <w:szCs w:val="24"/>
              </w:rPr>
              <w:t>stawie szczegółowego programu praktyki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Czelakowska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edukacji polonistycznej dzieci w wieku wcz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snoszkolnym.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2010.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Filipiak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zdolności uczenia się. Z </w:t>
            </w:r>
            <w:proofErr w:type="spellStart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Wygotskim</w:t>
            </w:r>
            <w:proofErr w:type="spellEnd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Brunerem w tle,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 2012.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Gruszczyk-Kolczyńska (red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.), Starsze przedszkolaki. Jak skutecznie je w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y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chowywać i kształcić w przedszkolu i w domu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Jurek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dziecka a metody nauczania czytania i pisania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2012.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przedszkolna i wczesnoszkolna. Badania, opinie, inspiracje,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2011.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(Anty)edukacja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Klus-Stańska D. Bronk D., Malenda A.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wczesnej 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kacji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Klus-Stańska D., Nowicka M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Sensy i bezsensy edukacji wczesnoszkolnej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I, Nowak-Łojewska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Wymiary edukacji zintegrowanej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2008.</w:t>
            </w:r>
          </w:p>
          <w:p w:rsidR="00640874" w:rsidRPr="009C54AE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Semadeni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i in.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Matematyczna 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Teoria i praktyka, Kielce 2015.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Jak mówić, żeby dzieci nas słuchały. Jak słuchać, ż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by dzieci do nas mówiły, Poznań 1993;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Hanisz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Geometryczne doświadczenia uczniów klas I-III, Kielce 1995.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Jąder M.,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Krok… w kierunku kreatywności. Program stymulowania twó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czości na etapie edukacji przedszkolnej i wczesnoszkolnej, Kraków 2005.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Laska E. I., Piątek T.,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Wokół zintegrowanego kształcenia uczniów w mło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szym wieku szkolnym, UR, Rzeszów 2005.</w:t>
            </w:r>
          </w:p>
          <w:p w:rsidR="00640874" w:rsidRPr="009C54AE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Wiatrowska L., Dmochowska H., Dziecko u progu szkoły, Kraków 2013.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BE9" w:rsidRDefault="006C5BE9" w:rsidP="00C16ABF">
      <w:pPr>
        <w:spacing w:after="0" w:line="240" w:lineRule="auto"/>
      </w:pPr>
      <w:r>
        <w:separator/>
      </w:r>
    </w:p>
  </w:endnote>
  <w:endnote w:type="continuationSeparator" w:id="0">
    <w:p w:rsidR="006C5BE9" w:rsidRDefault="006C5B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BE9" w:rsidRDefault="006C5BE9" w:rsidP="00C16ABF">
      <w:pPr>
        <w:spacing w:after="0" w:line="240" w:lineRule="auto"/>
      </w:pPr>
      <w:r>
        <w:separator/>
      </w:r>
    </w:p>
  </w:footnote>
  <w:footnote w:type="continuationSeparator" w:id="0">
    <w:p w:rsidR="006C5BE9" w:rsidRDefault="006C5BE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D3DE5"/>
    <w:multiLevelType w:val="hybridMultilevel"/>
    <w:tmpl w:val="929AC06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B00700C"/>
    <w:multiLevelType w:val="hybridMultilevel"/>
    <w:tmpl w:val="BEA0A90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765"/>
    <w:rsid w:val="000077B4"/>
    <w:rsid w:val="00015B8F"/>
    <w:rsid w:val="00022ECE"/>
    <w:rsid w:val="0003203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E6E"/>
    <w:rsid w:val="000A296F"/>
    <w:rsid w:val="000A2A28"/>
    <w:rsid w:val="000B192D"/>
    <w:rsid w:val="000B28EE"/>
    <w:rsid w:val="000B3E37"/>
    <w:rsid w:val="000D04B0"/>
    <w:rsid w:val="000D3500"/>
    <w:rsid w:val="000E55D9"/>
    <w:rsid w:val="000F1C57"/>
    <w:rsid w:val="000F5615"/>
    <w:rsid w:val="00124BFF"/>
    <w:rsid w:val="0012560E"/>
    <w:rsid w:val="00127108"/>
    <w:rsid w:val="00134B13"/>
    <w:rsid w:val="00146367"/>
    <w:rsid w:val="00146BC0"/>
    <w:rsid w:val="00152E69"/>
    <w:rsid w:val="00153C41"/>
    <w:rsid w:val="00154381"/>
    <w:rsid w:val="001640A7"/>
    <w:rsid w:val="00164FA7"/>
    <w:rsid w:val="00166A03"/>
    <w:rsid w:val="001718A7"/>
    <w:rsid w:val="0017272A"/>
    <w:rsid w:val="001737CF"/>
    <w:rsid w:val="00176083"/>
    <w:rsid w:val="001770C7"/>
    <w:rsid w:val="00192F37"/>
    <w:rsid w:val="001A70D2"/>
    <w:rsid w:val="001D657B"/>
    <w:rsid w:val="001D7B54"/>
    <w:rsid w:val="001E0209"/>
    <w:rsid w:val="001E2E8C"/>
    <w:rsid w:val="001F2CA2"/>
    <w:rsid w:val="002144C0"/>
    <w:rsid w:val="0022477D"/>
    <w:rsid w:val="002278A9"/>
    <w:rsid w:val="002336F9"/>
    <w:rsid w:val="0024028F"/>
    <w:rsid w:val="00244ABC"/>
    <w:rsid w:val="00267459"/>
    <w:rsid w:val="00281FF2"/>
    <w:rsid w:val="002857DE"/>
    <w:rsid w:val="00291353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728"/>
    <w:rsid w:val="00363F78"/>
    <w:rsid w:val="003805A3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1D41"/>
    <w:rsid w:val="0042244A"/>
    <w:rsid w:val="0042745A"/>
    <w:rsid w:val="00431D5C"/>
    <w:rsid w:val="004362C6"/>
    <w:rsid w:val="00437FA2"/>
    <w:rsid w:val="00445970"/>
    <w:rsid w:val="0045729E"/>
    <w:rsid w:val="00461EFC"/>
    <w:rsid w:val="00462480"/>
    <w:rsid w:val="004652C2"/>
    <w:rsid w:val="004706D1"/>
    <w:rsid w:val="00471326"/>
    <w:rsid w:val="0047598D"/>
    <w:rsid w:val="004840FD"/>
    <w:rsid w:val="00490F7D"/>
    <w:rsid w:val="00491678"/>
    <w:rsid w:val="004968E2"/>
    <w:rsid w:val="00496B33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874"/>
    <w:rsid w:val="00647FA8"/>
    <w:rsid w:val="00650C5F"/>
    <w:rsid w:val="00654934"/>
    <w:rsid w:val="006620D9"/>
    <w:rsid w:val="00671958"/>
    <w:rsid w:val="00675843"/>
    <w:rsid w:val="00696477"/>
    <w:rsid w:val="006A6837"/>
    <w:rsid w:val="006B1AF3"/>
    <w:rsid w:val="006C5BE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EC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14C2"/>
    <w:rsid w:val="008449B3"/>
    <w:rsid w:val="0085747A"/>
    <w:rsid w:val="00857D4D"/>
    <w:rsid w:val="00875DD0"/>
    <w:rsid w:val="00884922"/>
    <w:rsid w:val="00885F64"/>
    <w:rsid w:val="00890541"/>
    <w:rsid w:val="008917F9"/>
    <w:rsid w:val="008A45F7"/>
    <w:rsid w:val="008A50B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D0"/>
    <w:rsid w:val="00916188"/>
    <w:rsid w:val="00923D7D"/>
    <w:rsid w:val="00930FF9"/>
    <w:rsid w:val="009508DF"/>
    <w:rsid w:val="00950DAC"/>
    <w:rsid w:val="00954A07"/>
    <w:rsid w:val="00962728"/>
    <w:rsid w:val="009804FD"/>
    <w:rsid w:val="00997F14"/>
    <w:rsid w:val="009A6E77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50A"/>
    <w:rsid w:val="00A53FA5"/>
    <w:rsid w:val="00A54817"/>
    <w:rsid w:val="00A601C8"/>
    <w:rsid w:val="00A60799"/>
    <w:rsid w:val="00A619B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085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470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6EE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862"/>
    <w:rsid w:val="00EE32DE"/>
    <w:rsid w:val="00EE5457"/>
    <w:rsid w:val="00F01D04"/>
    <w:rsid w:val="00F070AB"/>
    <w:rsid w:val="00F17567"/>
    <w:rsid w:val="00F27A7B"/>
    <w:rsid w:val="00F526AF"/>
    <w:rsid w:val="00F617C3"/>
    <w:rsid w:val="00F65C44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63361-D42E-4E21-94CC-AB99BB2EA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1161</Words>
  <Characters>6970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2019-11-28T09:39:00Z</dcterms:created>
  <dcterms:modified xsi:type="dcterms:W3CDTF">2021-09-28T10:07:00Z</dcterms:modified>
</cp:coreProperties>
</file>